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F" w:rsidRDefault="001968F5">
      <w:pPr>
        <w:spacing w:after="214" w:line="270" w:lineRule="auto"/>
        <w:ind w:left="-5" w:right="0"/>
      </w:pPr>
      <w:r>
        <w:rPr>
          <w:b/>
        </w:rPr>
        <w:t xml:space="preserve">Класс: </w:t>
      </w:r>
      <w:r>
        <w:t xml:space="preserve">6 </w:t>
      </w:r>
      <w:r w:rsidR="0038394B">
        <w:t xml:space="preserve">   Промежуточный контроль</w:t>
      </w:r>
      <w:bookmarkStart w:id="0" w:name="_GoBack"/>
      <w:bookmarkEnd w:id="0"/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Назначение контрольной работы </w:t>
      </w:r>
    </w:p>
    <w:p w:rsidR="00C01ABF" w:rsidRDefault="001968F5">
      <w:pPr>
        <w:spacing w:after="22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ind w:left="-15" w:right="54" w:firstLine="361"/>
      </w:pPr>
      <w:r>
        <w:t xml:space="preserve">Назначение контрольной работы – оценить общеобразовательную подготовку по литературе учащихся 6 классов общеобразовательных учреждений.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Условия проведения </w:t>
      </w:r>
    </w:p>
    <w:p w:rsidR="00C01ABF" w:rsidRDefault="001968F5">
      <w:pPr>
        <w:spacing w:after="21" w:line="259" w:lineRule="auto"/>
        <w:ind w:left="711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ind w:left="-15" w:right="54" w:firstLine="361"/>
      </w:pPr>
      <w:r>
        <w:t xml:space="preserve">Работа рассчитана на учащихся 6-х классов общеобразовательных учреждений, изучающих литературу по программе В. Я. Коровиной, в объеме 3 часа в неделю, отвечающему обязательному минимуму содержания образования за 6 класс по литературе.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Структура контрольной работы </w:t>
      </w:r>
    </w:p>
    <w:p w:rsidR="00C01ABF" w:rsidRDefault="001968F5">
      <w:pPr>
        <w:spacing w:after="0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ind w:left="-15" w:right="54" w:firstLine="361"/>
      </w:pPr>
      <w:r>
        <w:t xml:space="preserve">Контрольная работа по литературе для учащихся 6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Характеристика заданий </w:t>
      </w:r>
    </w:p>
    <w:p w:rsidR="00C01ABF" w:rsidRDefault="001968F5">
      <w:pPr>
        <w:spacing w:after="1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ind w:left="-5" w:right="54"/>
      </w:pPr>
      <w:r>
        <w:t xml:space="preserve">     Часть А содержит 1 задание с выбором одного ответа из 4 предложенных. Часть В   включает 10 заданий с выбором одного ответа из 3 предложенных. Часть С состоит из одного задания с развернутым ответом, требующего написания связного текста в объеме 5-7 предложений </w:t>
      </w:r>
    </w:p>
    <w:p w:rsidR="00C01ABF" w:rsidRDefault="001968F5">
      <w:pPr>
        <w:ind w:left="-5" w:right="54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     В первой и второй частях предлагается выполнение заданий, включающих вопросы к анализу произведения,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изученного произведения (тематика и проблематика, герои и события и т.п.),  знание учащимися теоретико-литературных понятий. </w:t>
      </w:r>
    </w:p>
    <w:p w:rsidR="00C01ABF" w:rsidRDefault="001968F5">
      <w:pPr>
        <w:spacing w:after="30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Время выполнения работы </w:t>
      </w:r>
    </w:p>
    <w:p w:rsidR="00C01ABF" w:rsidRDefault="001968F5">
      <w:pPr>
        <w:ind w:left="-5" w:right="54"/>
      </w:pPr>
      <w:r>
        <w:t xml:space="preserve">На выполнение работы рекомендуется отвести 45 минут.  </w:t>
      </w:r>
    </w:p>
    <w:p w:rsidR="00C01ABF" w:rsidRDefault="001968F5">
      <w:pPr>
        <w:spacing w:after="26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C01ABF" w:rsidRDefault="001968F5">
      <w:pPr>
        <w:ind w:left="-5" w:right="54"/>
      </w:pPr>
      <w:r>
        <w:t xml:space="preserve">     За верное выполнение задания части А учащийся получает 1 балл, части В – по 1 баллу за верный ответ (максимально за часть В можно получить 10 баллов).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Оценка выполнения заданий С: </w:t>
      </w:r>
    </w:p>
    <w:tbl>
      <w:tblPr>
        <w:tblStyle w:val="TableGrid"/>
        <w:tblW w:w="9579" w:type="dxa"/>
        <w:tblInd w:w="-110" w:type="dxa"/>
        <w:tblCellMar>
          <w:top w:w="16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8729"/>
        <w:gridCol w:w="850"/>
      </w:tblGrid>
      <w:tr w:rsidR="00C01ABF">
        <w:trPr>
          <w:trHeight w:val="286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Точность и полнота ответа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7" w:firstLine="0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</w:tr>
      <w:tr w:rsidR="00C01ABF">
        <w:trPr>
          <w:trHeight w:val="28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отсутствуют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firstLine="0"/>
            </w:pPr>
            <w:r>
              <w:lastRenderedPageBreak/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83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3" w:firstLine="0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71" w:firstLine="0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Максимальный балл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</w:tr>
    </w:tbl>
    <w:p w:rsidR="00C01ABF" w:rsidRDefault="001968F5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ind w:left="-5" w:right="3685"/>
      </w:pPr>
      <w:r>
        <w:t xml:space="preserve">Максимальное количество баллов за работу – 14 Шкала перевода баллов в школьную оценку: </w:t>
      </w:r>
    </w:p>
    <w:tbl>
      <w:tblPr>
        <w:tblStyle w:val="TableGrid"/>
        <w:tblW w:w="929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86"/>
        <w:gridCol w:w="1850"/>
        <w:gridCol w:w="1851"/>
        <w:gridCol w:w="1851"/>
        <w:gridCol w:w="1856"/>
      </w:tblGrid>
      <w:tr w:rsidR="00C01ABF">
        <w:trPr>
          <w:trHeight w:val="405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оценка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" w:right="0" w:firstLine="0"/>
              <w:jc w:val="left"/>
            </w:pPr>
            <w:r>
              <w:t xml:space="preserve">4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420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баллы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14-13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" w:right="0" w:firstLine="0"/>
              <w:jc w:val="left"/>
            </w:pPr>
            <w:r>
              <w:t xml:space="preserve">12-11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10-7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6-0 </w:t>
            </w:r>
          </w:p>
        </w:tc>
      </w:tr>
    </w:tbl>
    <w:p w:rsidR="00C01ABF" w:rsidRDefault="001968F5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210" w:line="268" w:lineRule="auto"/>
        <w:ind w:right="714" w:hanging="240"/>
        <w:jc w:val="center"/>
      </w:pPr>
      <w:r>
        <w:rPr>
          <w:b/>
        </w:rPr>
        <w:t xml:space="preserve">Инструкция по выполнению работы </w:t>
      </w:r>
    </w:p>
    <w:p w:rsidR="00C01ABF" w:rsidRDefault="001968F5">
      <w:pPr>
        <w:ind w:left="-5" w:right="54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 задание базового минимума с выбором правильного ответа из 4 предложенных, часть В включает 10 заданий с выбором правильного ответа из 3 предложенных. Часть С состоит из одного задания с развернутым ответом, требующим написания связного текста в объеме 5-7 предложений </w:t>
      </w:r>
    </w:p>
    <w:p w:rsidR="00C01ABF" w:rsidRDefault="001968F5">
      <w:pPr>
        <w:ind w:left="-5" w:right="1129"/>
      </w:pPr>
      <w:r>
        <w:t xml:space="preserve">     Работа должна быть выполнена аккуратным, разборчивым почерком.      Желаем успеха!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left w:w="110" w:type="dxa"/>
          <w:right w:w="49" w:type="dxa"/>
        </w:tblCellMar>
        <w:tblLook w:val="04A0" w:firstRow="1" w:lastRow="0" w:firstColumn="1" w:lastColumn="0" w:noHBand="0" w:noVBand="1"/>
      </w:tblPr>
      <w:tblGrid>
        <w:gridCol w:w="821"/>
        <w:gridCol w:w="8758"/>
      </w:tblGrid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u w:val="single" w:color="000000"/>
              </w:rPr>
              <w:t>Код</w:t>
            </w:r>
            <w:r>
              <w:t xml:space="preserve">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u w:val="single" w:color="000000"/>
              </w:rPr>
              <w:t>Проверяемые элементы содержания</w:t>
            </w:r>
            <w:r>
              <w:t xml:space="preserve"> </w:t>
            </w:r>
          </w:p>
        </w:tc>
      </w:tr>
      <w:tr w:rsidR="00C01ABF">
        <w:trPr>
          <w:trHeight w:val="291"/>
        </w:trPr>
        <w:tc>
          <w:tcPr>
            <w:tcW w:w="9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1. Основные теоретико-литературные понятия </w:t>
            </w:r>
          </w:p>
        </w:tc>
      </w:tr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C01ABF">
        <w:trPr>
          <w:trHeight w:val="56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Форма и содержание литературного произведения: тема, идея, проблематика, сюжет </w:t>
            </w:r>
          </w:p>
        </w:tc>
      </w:tr>
      <w:tr w:rsidR="00C01ABF">
        <w:trPr>
          <w:trHeight w:val="56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1.7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Язык художественного произведения. Изобразительно-выразительные средства в художественном произведении </w:t>
            </w:r>
          </w:p>
        </w:tc>
      </w:tr>
    </w:tbl>
    <w:p w:rsidR="00337C8C" w:rsidRDefault="001968F5" w:rsidP="00337C8C">
      <w:pPr>
        <w:spacing w:after="0" w:line="259" w:lineRule="auto"/>
        <w:ind w:left="0" w:right="0" w:firstLine="0"/>
        <w:rPr>
          <w:b/>
        </w:rPr>
      </w:pPr>
      <w:r>
        <w:rPr>
          <w:b/>
        </w:rPr>
        <w:tab/>
      </w:r>
    </w:p>
    <w:p w:rsidR="00C01ABF" w:rsidRDefault="001968F5">
      <w:pPr>
        <w:ind w:left="-5" w:right="54"/>
      </w:pPr>
      <w:r>
        <w:rPr>
          <w:b/>
        </w:rPr>
        <w:t xml:space="preserve">Класс: </w:t>
      </w:r>
      <w:r>
        <w:t xml:space="preserve">6 </w:t>
      </w:r>
    </w:p>
    <w:p w:rsidR="00C01ABF" w:rsidRDefault="001968F5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1.Назначение контрольной работы: </w:t>
      </w:r>
    </w:p>
    <w:p w:rsidR="00C01ABF" w:rsidRDefault="001968F5">
      <w:pPr>
        <w:numPr>
          <w:ilvl w:val="0"/>
          <w:numId w:val="4"/>
        </w:numPr>
        <w:spacing w:after="5" w:line="269" w:lineRule="auto"/>
        <w:ind w:right="435" w:hanging="241"/>
        <w:jc w:val="left"/>
      </w:pPr>
      <w:r>
        <w:t xml:space="preserve">Определение уровня образовательных достижений в усвоении содержания курса литературы учащимися 6 класса. 2. Выявление элементов содержания, вызывающих наибольшие затруднения. </w:t>
      </w:r>
    </w:p>
    <w:p w:rsidR="00C01ABF" w:rsidRDefault="001968F5">
      <w:pPr>
        <w:spacing w:after="26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4"/>
        </w:numPr>
        <w:spacing w:after="11" w:line="270" w:lineRule="auto"/>
        <w:ind w:right="435" w:hanging="241"/>
        <w:jc w:val="left"/>
      </w:pPr>
      <w:r>
        <w:rPr>
          <w:b/>
        </w:rPr>
        <w:t>Документы,</w:t>
      </w:r>
      <w:r>
        <w:t xml:space="preserve"> </w:t>
      </w:r>
      <w:r>
        <w:rPr>
          <w:b/>
        </w:rPr>
        <w:t>определяющие</w:t>
      </w:r>
      <w:r>
        <w:t xml:space="preserve"> </w:t>
      </w:r>
      <w:r>
        <w:rPr>
          <w:b/>
        </w:rPr>
        <w:t>содержание</w:t>
      </w:r>
      <w:r>
        <w:t xml:space="preserve"> </w:t>
      </w:r>
      <w:r>
        <w:rPr>
          <w:b/>
        </w:rPr>
        <w:t>КИМ</w:t>
      </w:r>
      <w:r>
        <w:t xml:space="preserve"> </w:t>
      </w:r>
    </w:p>
    <w:p w:rsidR="00C01ABF" w:rsidRDefault="001968F5">
      <w:pPr>
        <w:spacing w:after="288"/>
        <w:ind w:left="-5" w:right="655"/>
      </w:pPr>
      <w:r>
        <w:t xml:space="preserve">Итоговая работа составляется в соответствии с Федеральным компонентом государственного стандарта основного общего образования по литературе (приказ </w:t>
      </w:r>
      <w:r>
        <w:lastRenderedPageBreak/>
        <w:t xml:space="preserve">Минобразования России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образования»).  </w:t>
      </w:r>
    </w:p>
    <w:p w:rsidR="00C01ABF" w:rsidRDefault="001968F5">
      <w:pPr>
        <w:spacing w:after="294" w:line="270" w:lineRule="auto"/>
        <w:ind w:left="-5" w:right="0"/>
      </w:pPr>
      <w:r>
        <w:rPr>
          <w:b/>
        </w:rPr>
        <w:t>3.Время тестирования</w:t>
      </w:r>
      <w:r>
        <w:rPr>
          <w:b/>
          <w:i/>
        </w:rPr>
        <w:t>:</w:t>
      </w:r>
      <w:r>
        <w:t xml:space="preserve"> 45 мин.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>4.Условия проведения:</w:t>
      </w:r>
      <w:r>
        <w:t xml:space="preserve"> </w:t>
      </w:r>
    </w:p>
    <w:p w:rsidR="00C01ABF" w:rsidRDefault="001968F5">
      <w:pPr>
        <w:spacing w:after="293"/>
        <w:ind w:left="-5" w:right="54"/>
      </w:pPr>
      <w:r>
        <w:t xml:space="preserve">При проведении тестирования дополнительные материалы не используются. </w:t>
      </w:r>
    </w:p>
    <w:p w:rsidR="00C01ABF" w:rsidRDefault="001968F5">
      <w:pPr>
        <w:spacing w:after="291" w:line="270" w:lineRule="auto"/>
        <w:ind w:left="-5" w:right="0"/>
      </w:pPr>
      <w:r>
        <w:rPr>
          <w:b/>
        </w:rPr>
        <w:t>5.Содержание работы:</w:t>
      </w:r>
      <w:r>
        <w:t xml:space="preserve"> </w:t>
      </w:r>
    </w:p>
    <w:p w:rsidR="00C01ABF" w:rsidRDefault="001968F5">
      <w:pPr>
        <w:spacing w:after="5" w:line="269" w:lineRule="auto"/>
        <w:ind w:left="-5" w:right="198"/>
        <w:jc w:val="left"/>
      </w:pPr>
      <w:r>
        <w:t xml:space="preserve">Содержание теста охватывает учебный материал, изученный в течение года. Составлено 2 варианта диагностической работы.  Работа состоит из 2 частей.  Первая часть представляет собой тест из 20 вопросов.  Задания  с 1 по  17 - с вариантами ответов. Нужно выбрать один вариант ответа из предложенных. Задания  с 18  по 20 – вопросы, на которые учащийся должен найти ответ и записать его. Вторая часть содержит вопрос, который требует развернутого ответа. 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right w:w="75" w:type="dxa"/>
        </w:tblCellMar>
        <w:tblLook w:val="04A0" w:firstRow="1" w:lastRow="0" w:firstColumn="1" w:lastColumn="0" w:noHBand="0" w:noVBand="1"/>
      </w:tblPr>
      <w:tblGrid>
        <w:gridCol w:w="1501"/>
        <w:gridCol w:w="8078"/>
      </w:tblGrid>
      <w:tr w:rsidR="00C01ABF">
        <w:trPr>
          <w:trHeight w:val="111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0" w:line="259" w:lineRule="auto"/>
              <w:ind w:left="40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C01ABF" w:rsidRDefault="001968F5">
            <w:pPr>
              <w:spacing w:after="0" w:line="259" w:lineRule="auto"/>
              <w:ind w:left="76" w:right="41" w:firstLine="1"/>
              <w:jc w:val="center"/>
            </w:pPr>
            <w:r>
              <w:rPr>
                <w:b/>
              </w:rPr>
              <w:t xml:space="preserve">Код контр. элемента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6" w:line="259" w:lineRule="auto"/>
              <w:ind w:left="45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C01ABF" w:rsidRDefault="001968F5">
            <w:pPr>
              <w:spacing w:after="0" w:line="259" w:lineRule="auto"/>
              <w:ind w:left="0" w:right="20" w:firstLine="0"/>
              <w:jc w:val="center"/>
            </w:pPr>
            <w:r>
              <w:rPr>
                <w:b/>
              </w:rPr>
              <w:t xml:space="preserve">Элементы содержания, проверяемые в ходе контрольной работы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1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Основные теоретико-литературные понятия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1.1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Художественная литература как искусство слова </w:t>
            </w:r>
          </w:p>
        </w:tc>
      </w:tr>
      <w:tr w:rsidR="00C01ABF">
        <w:trPr>
          <w:trHeight w:val="286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1.3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C01ABF">
        <w:trPr>
          <w:trHeight w:val="1391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 </w:t>
            </w:r>
          </w:p>
        </w:tc>
      </w:tr>
      <w:tr w:rsidR="00C01ABF">
        <w:trPr>
          <w:trHeight w:val="83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46" w:line="237" w:lineRule="auto"/>
              <w:ind w:left="0" w:right="0" w:firstLine="0"/>
              <w:jc w:val="left"/>
            </w:pP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Гипербола. Аллегория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1.8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>2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русского фольклора</w:t>
            </w:r>
            <w:r>
              <w:t xml:space="preserve"> </w:t>
            </w:r>
          </w:p>
        </w:tc>
      </w:tr>
      <w:tr w:rsidR="00C01ABF">
        <w:trPr>
          <w:trHeight w:val="56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firstLine="0"/>
              <w:jc w:val="left"/>
            </w:pPr>
            <w:r>
              <w:t xml:space="preserve">Малые жанры русского фольклора (пословицы, поговорки, считалки, потешки).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>5.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русской литературы первой половины XIX в.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В.А. Жуковский. Баллада «Кубок»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А.С. Пушкин. Стихотворения: «И.И. Пущину», «Зимнее утро», «Узник»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5.9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А.С. Пушкин. Роман «Дубровский»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5.10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М.Ю. Лермонтов. Стихотворение  «Три пальмы»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561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5.15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Н.В. Гоголь. «Ночь перед Рождеством» из цикла «Вечера на хуторе близ Диканьки»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lastRenderedPageBreak/>
              <w:t xml:space="preserve">6.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 xml:space="preserve">Из русской литературы второй половины XIX в. </w:t>
            </w:r>
          </w:p>
        </w:tc>
      </w:tr>
      <w:tr w:rsidR="00C01ABF">
        <w:trPr>
          <w:trHeight w:val="84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6.3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hanging="50"/>
              <w:jc w:val="left"/>
            </w:pPr>
            <w:r>
              <w:t xml:space="preserve"> Ф. И. Тютчев. Стихотворения: «С поляны коршун поднялся.», «Есть в осени первоначальной...», «Весенняя гроза», «Еще шумел веселый день ...», « Чародейкою-зимою.. .»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84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6.4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А.А. Фет. Стихотворения: «Вечер», «Учись у них - у дуба, у березы...», «Ласточки пропали...», «Еще весны душистой нега...», «На заре ты ее не буди...»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Н.А. Некрасов. Стихотворения: «Железная дорога», «Тройка», «Душно! Без счастья и воли...» 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-1" w:right="0" w:firstLine="0"/>
              <w:jc w:val="left"/>
            </w:pPr>
            <w:r>
              <w:t xml:space="preserve"> Лесков. Сказ «Левша» </w:t>
            </w:r>
          </w:p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6.10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А.П. Чехов. Рассказы  «Толстый и тонкий», «Лошадиная фамилия».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 xml:space="preserve">Из русской литературы ХХ в.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7.7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В.М. Шукшин. Рассказы: «Срезал», «Чудик»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7.84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А.П. Платонов. Сказка-быль «Неизвестный цветок». 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7.85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firstLine="0"/>
              <w:jc w:val="left"/>
            </w:pPr>
            <w:r>
              <w:t xml:space="preserve">А.С. Грин. Феерия «Алые паруса» </w:t>
            </w:r>
          </w:p>
        </w:tc>
      </w:tr>
      <w:tr w:rsidR="00C01ABF">
        <w:trPr>
          <w:trHeight w:val="286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7.87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М.М. Пришвин. Сказка-быль «Кладовая солнца» </w:t>
            </w:r>
          </w:p>
        </w:tc>
      </w:tr>
      <w:tr w:rsidR="00C01ABF">
        <w:trPr>
          <w:trHeight w:val="56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7.10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Проза второй половины XX века. В.П. Астафьев, Ф.А. Искандер, Ю.П. Казаков, Е.И. Носов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зарубежной литературы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8.1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Гомер. «Илиада», «Одиссея» (фрагменты). </w:t>
            </w:r>
          </w:p>
        </w:tc>
      </w:tr>
    </w:tbl>
    <w:p w:rsidR="00C01ABF" w:rsidRDefault="001968F5">
      <w:pPr>
        <w:spacing w:after="34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spacing w:after="293"/>
        <w:ind w:left="-5" w:right="54"/>
      </w:pPr>
      <w:r>
        <w:t xml:space="preserve">       В табл. 1 приведены основные разделы курса литературы, вынесенные на контроль. </w:t>
      </w:r>
    </w:p>
    <w:p w:rsidR="00C01ABF" w:rsidRDefault="001968F5">
      <w:pPr>
        <w:ind w:left="-5" w:right="54"/>
      </w:pPr>
      <w:r>
        <w:t xml:space="preserve">Таблица 1. </w:t>
      </w:r>
    </w:p>
    <w:tbl>
      <w:tblPr>
        <w:tblStyle w:val="TableGrid"/>
        <w:tblW w:w="9579" w:type="dxa"/>
        <w:tblInd w:w="-110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7883"/>
      </w:tblGrid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Разделы </w:t>
            </w:r>
          </w:p>
        </w:tc>
      </w:tr>
      <w:tr w:rsidR="00C01ABF">
        <w:trPr>
          <w:trHeight w:val="286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теоретико-литературные понятия </w:t>
            </w:r>
          </w:p>
        </w:tc>
      </w:tr>
      <w:tr w:rsidR="00C01ABF">
        <w:trPr>
          <w:trHeight w:val="29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2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русского фольклора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3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первой половины XIX в.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4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второй половины XIX в.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5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ХХ века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6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зарубежной литературы </w:t>
            </w:r>
          </w:p>
        </w:tc>
      </w:tr>
    </w:tbl>
    <w:p w:rsidR="00C01ABF" w:rsidRDefault="001968F5">
      <w:pPr>
        <w:spacing w:after="26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ind w:left="-5" w:right="54"/>
      </w:pPr>
      <w:r>
        <w:t xml:space="preserve">В табл. 3 приведены умения и виды деятельности проверочной работы по литературе для 6 класса. </w:t>
      </w:r>
    </w:p>
    <w:p w:rsidR="00C01ABF" w:rsidRDefault="001968F5">
      <w:pPr>
        <w:ind w:left="-5" w:right="54"/>
      </w:pPr>
      <w:r>
        <w:t xml:space="preserve">Таблица 3. </w:t>
      </w:r>
    </w:p>
    <w:tbl>
      <w:tblPr>
        <w:tblStyle w:val="TableGrid"/>
        <w:tblW w:w="9469" w:type="dxa"/>
        <w:tblInd w:w="0" w:type="dxa"/>
        <w:tblCellMar>
          <w:top w:w="16" w:type="dxa"/>
          <w:left w:w="105" w:type="dxa"/>
          <w:right w:w="104" w:type="dxa"/>
        </w:tblCellMar>
        <w:tblLook w:val="04A0" w:firstRow="1" w:lastRow="0" w:firstColumn="1" w:lastColumn="0" w:noHBand="0" w:noVBand="1"/>
      </w:tblPr>
      <w:tblGrid>
        <w:gridCol w:w="801"/>
        <w:gridCol w:w="8668"/>
      </w:tblGrid>
      <w:tr w:rsidR="00C01ABF">
        <w:trPr>
          <w:trHeight w:val="285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</w:rPr>
              <w:t xml:space="preserve">Умения и виды деятельности </w:t>
            </w:r>
          </w:p>
        </w:tc>
      </w:tr>
      <w:tr w:rsidR="00C01ABF">
        <w:trPr>
          <w:trHeight w:val="139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2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знать/понимать</w:t>
            </w:r>
            <w:r>
              <w:rPr>
                <w:b/>
              </w:rPr>
              <w:t xml:space="preserve">: </w:t>
            </w:r>
          </w:p>
          <w:p w:rsidR="00C01ABF" w:rsidRDefault="001968F5">
            <w:pPr>
              <w:spacing w:after="0" w:line="279" w:lineRule="auto"/>
              <w:ind w:left="70" w:right="0" w:firstLine="0"/>
              <w:jc w:val="left"/>
            </w:pPr>
            <w:r>
              <w:t xml:space="preserve">авторов и содержание художественных произведений, входящих в программу; основные теоретические понятия: сюжет, композиция, род и жанр литературы, тропы и др.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3601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lastRenderedPageBreak/>
              <w:t xml:space="preserve">2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2" w:lineRule="auto"/>
              <w:ind w:left="70" w:right="149" w:hanging="70"/>
              <w:jc w:val="left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t xml:space="preserve">характеризовать героев произведений и показывать связь этой характеристики с сюжетом произведения и происходящими в нем событий; анализировать образ, применяя при этом портрет героя, характеризуя его поступки; </w:t>
            </w:r>
          </w:p>
          <w:p w:rsidR="00C01ABF" w:rsidRDefault="001968F5">
            <w:pPr>
              <w:spacing w:after="0" w:line="277" w:lineRule="auto"/>
              <w:ind w:left="70" w:right="0" w:firstLine="0"/>
              <w:jc w:val="left"/>
            </w:pPr>
            <w:r>
              <w:t xml:space="preserve">стилистически грамотно и точно отвечать на вопросы, а также самостоятельно их формулировать; </w:t>
            </w:r>
          </w:p>
          <w:p w:rsidR="00C01ABF" w:rsidRDefault="001968F5">
            <w:pPr>
              <w:spacing w:after="0" w:line="281" w:lineRule="auto"/>
              <w:ind w:left="70" w:right="0" w:firstLine="0"/>
              <w:jc w:val="left"/>
            </w:pPr>
            <w:r>
              <w:t xml:space="preserve">использовать при обсуждении произведений теоретические знания по литературе; </w:t>
            </w:r>
          </w:p>
          <w:p w:rsidR="00C01ABF" w:rsidRDefault="001968F5">
            <w:pPr>
              <w:spacing w:after="0" w:line="264" w:lineRule="auto"/>
              <w:ind w:left="70" w:right="605" w:firstLine="0"/>
              <w:jc w:val="left"/>
            </w:pPr>
            <w:r>
              <w:t xml:space="preserve">находить изобразительно-выразительные средства языка в художественном произведении и определять их роль; отличать стихотворную речь от прозы, пользуясь основными средствами стихосложения.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111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3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1" w:firstLine="0"/>
            </w:pPr>
            <w:r>
              <w:rPr>
                <w:b/>
                <w:i/>
              </w:rPr>
              <w:t>использовать приобретенные знания и умения в практической деятельности и повседневной жизни для</w:t>
            </w:r>
            <w:r>
              <w:rPr>
                <w:b/>
              </w:rPr>
              <w:t xml:space="preserve">: </w:t>
            </w:r>
            <w:r>
              <w:t xml:space="preserve">создания связного текста на необходимую тему с учетом норм русского литературного языка. </w:t>
            </w:r>
          </w:p>
        </w:tc>
      </w:tr>
    </w:tbl>
    <w:p w:rsidR="00C01ABF" w:rsidRDefault="001968F5">
      <w:pPr>
        <w:spacing w:after="294" w:line="268" w:lineRule="auto"/>
        <w:ind w:left="663" w:right="731"/>
        <w:jc w:val="center"/>
      </w:pPr>
      <w:r>
        <w:rPr>
          <w:b/>
        </w:rPr>
        <w:t xml:space="preserve">6.Система оценивания отдельных заданий и работы в целом </w:t>
      </w:r>
    </w:p>
    <w:p w:rsidR="00C01ABF" w:rsidRDefault="001968F5">
      <w:pPr>
        <w:ind w:left="-5" w:right="54"/>
      </w:pPr>
      <w:r>
        <w:t xml:space="preserve">     За правильное выполнение заданий  1-17 – 1балл, задания  18-20 оцениваются в 2 балла. За неверный ответ или его отсутствие выставляется 0 баллов. Максимальное количество баллов, которое может набрать учащийся, правильно выполнивший 20  тестовых задания первой части работы, –23 балла. </w:t>
      </w:r>
    </w:p>
    <w:p w:rsidR="00C01ABF" w:rsidRDefault="001968F5">
      <w:pPr>
        <w:ind w:left="-5" w:right="1701"/>
      </w:pPr>
      <w:r>
        <w:t xml:space="preserve">    За задание второй части выставляется  от 0 до 13 баллов.      Максимальное количество баллов за всю работу – 36 баллов.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  </w:t>
      </w:r>
    </w:p>
    <w:p w:rsidR="00C01ABF" w:rsidRDefault="001968F5">
      <w:pPr>
        <w:spacing w:after="12" w:line="268" w:lineRule="auto"/>
        <w:ind w:left="663" w:right="722"/>
        <w:jc w:val="center"/>
      </w:pPr>
      <w:r>
        <w:rPr>
          <w:b/>
        </w:rPr>
        <w:t xml:space="preserve">Критерии оценивания развернутого ответа </w:t>
      </w:r>
    </w:p>
    <w:p w:rsidR="00C01ABF" w:rsidRDefault="001968F5">
      <w:pPr>
        <w:spacing w:after="0" w:line="259" w:lineRule="auto"/>
        <w:ind w:left="0" w:right="5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7343"/>
        <w:gridCol w:w="750"/>
        <w:gridCol w:w="1486"/>
      </w:tblGrid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66" w:right="0" w:firstLine="0"/>
              <w:jc w:val="center"/>
            </w:pPr>
            <w:r>
              <w:rPr>
                <w:b/>
              </w:rPr>
              <w:t xml:space="preserve">Критерии оценивания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Баллы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3012" w:right="0" w:firstLine="0"/>
              <w:jc w:val="left"/>
            </w:pPr>
            <w:r>
              <w:rPr>
                <w:b/>
                <w:i/>
              </w:rPr>
              <w:t>Содержание ответа (сочинение)</w:t>
            </w:r>
            <w:r>
              <w:rPr>
                <w:b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51" w:right="0" w:firstLine="0"/>
              <w:jc w:val="left"/>
            </w:pPr>
            <w:r>
              <w:t xml:space="preserve">Работа соответствует теме и заданию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561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51" w:right="0" w:firstLine="0"/>
              <w:jc w:val="left"/>
            </w:pPr>
            <w:r>
              <w:t xml:space="preserve">Допущена фактическая ошибка, связанная с пониманием темы и задания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0" w:right="59" w:firstLine="0"/>
              <w:jc w:val="right"/>
            </w:pPr>
            <w:r>
              <w:rPr>
                <w:b/>
                <w:i/>
              </w:rPr>
              <w:t xml:space="preserve"> Речевое оформление ответа (сочинения) 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56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Соблюдение смысловой цельности, речевая связность и логика изложения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Допущена одна логическая ошибка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Допущено более 1 логической ошибки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91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Точность и выразительность речи 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Однообразие грамматического строя речи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Бедность словаря, однообразие грамматического строя речи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69" w:right="0" w:firstLine="0"/>
              <w:jc w:val="center"/>
            </w:pPr>
            <w:r>
              <w:rPr>
                <w:b/>
                <w:i/>
              </w:rPr>
              <w:lastRenderedPageBreak/>
              <w:t xml:space="preserve"> Грамотность</w:t>
            </w:r>
            <w: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i/>
              </w:rPr>
              <w:t>Соблюдены орфографические нормы</w:t>
            </w:r>
            <w: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пунктуационные нормы (или 1 негрубая ошибка)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Допущены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языковые нормы (грамматических ошибок нет)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Допущены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речевые нормы (не допущено речевых ошибок)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Допущены 1-2 ошибки</w:t>
            </w:r>
            <w:r>
              <w:rPr>
                <w:i/>
              </w:rP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6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Максимальное количество баллов 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13 </w:t>
            </w:r>
          </w:p>
        </w:tc>
      </w:tr>
    </w:tbl>
    <w:p w:rsidR="00C01ABF" w:rsidRDefault="001968F5">
      <w:pPr>
        <w:spacing w:after="305" w:line="259" w:lineRule="auto"/>
        <w:ind w:left="0" w:right="4682" w:firstLine="0"/>
        <w:jc w:val="right"/>
      </w:pPr>
      <w:r>
        <w:rPr>
          <w:b/>
        </w:rP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Критерии выставления оценок: </w:t>
      </w:r>
    </w:p>
    <w:tbl>
      <w:tblPr>
        <w:tblStyle w:val="TableGrid"/>
        <w:tblW w:w="833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5643"/>
        <w:gridCol w:w="2691"/>
      </w:tblGrid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0% до 38%  (0-14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«2»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39% до 66% (15-24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«3»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67% до 88% (25-32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«4»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89% до 100% (33-36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«5»</w:t>
            </w:r>
            <w:r>
              <w:rPr>
                <w:b/>
              </w:rPr>
              <w:t xml:space="preserve"> </w:t>
            </w:r>
          </w:p>
        </w:tc>
      </w:tr>
    </w:tbl>
    <w:p w:rsidR="00C01ABF" w:rsidRDefault="0024512C" w:rsidP="0024512C">
      <w:pPr>
        <w:spacing w:after="0" w:line="259" w:lineRule="auto"/>
        <w:ind w:left="0" w:right="4682" w:firstLine="0"/>
        <w:jc w:val="left"/>
      </w:pPr>
      <w:r>
        <w:rPr>
          <w:b/>
        </w:rPr>
        <w:t xml:space="preserve">                             Контрольная </w:t>
      </w:r>
      <w:r w:rsidR="001968F5">
        <w:rPr>
          <w:b/>
        </w:rPr>
        <w:t xml:space="preserve">работа № 2 </w:t>
      </w:r>
    </w:p>
    <w:p w:rsidR="00C01ABF" w:rsidRDefault="001968F5">
      <w:pPr>
        <w:spacing w:after="12" w:line="268" w:lineRule="auto"/>
        <w:ind w:left="663" w:right="719"/>
        <w:jc w:val="center"/>
      </w:pPr>
      <w:r>
        <w:rPr>
          <w:b/>
        </w:rPr>
        <w:t xml:space="preserve">Вариант 1 </w:t>
      </w:r>
    </w:p>
    <w:p w:rsidR="00C01ABF" w:rsidRDefault="001968F5">
      <w:pPr>
        <w:spacing w:after="23" w:line="259" w:lineRule="auto"/>
        <w:ind w:left="0" w:right="5" w:firstLine="0"/>
        <w:jc w:val="center"/>
      </w:pPr>
      <w:r>
        <w:t xml:space="preserve">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1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Фольклор – это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Устное народное творчество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Художественная литература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Жанр  литературы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Жанр устного народного творчества.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Пословица – это </w:t>
      </w:r>
    </w:p>
    <w:p w:rsidR="00C01ABF" w:rsidRDefault="001968F5">
      <w:pPr>
        <w:ind w:left="511" w:right="2191"/>
      </w:pPr>
      <w:r>
        <w:t xml:space="preserve">1. краткое мудрое изречение, содержащее законченную мысль; 2. краткий иносказательный рассказ поучительного характера;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выражение насмешки.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Какой из этих размеров стиха является двусложным: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дактиль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ямб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анапест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Произведение  А.С. Пушкина «Дубровский» - это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повесть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рассказ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роман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новелла.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Тема рассказа А.П. Чехова «Толстый и тонкий»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lastRenderedPageBreak/>
        <w:t xml:space="preserve">встреча одноклассников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неравноправие людей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приспособленчество </w:t>
      </w:r>
    </w:p>
    <w:p w:rsidR="00C01ABF" w:rsidRDefault="001968F5">
      <w:pPr>
        <w:numPr>
          <w:ilvl w:val="0"/>
          <w:numId w:val="7"/>
        </w:numPr>
        <w:spacing w:after="34"/>
        <w:ind w:right="54" w:hanging="541"/>
      </w:pPr>
      <w:r>
        <w:t xml:space="preserve">Назовите стихотворение М.Ю. Лермонтова </w:t>
      </w:r>
    </w:p>
    <w:p w:rsidR="00C01ABF" w:rsidRDefault="001968F5">
      <w:pPr>
        <w:numPr>
          <w:ilvl w:val="1"/>
          <w:numId w:val="7"/>
        </w:numPr>
        <w:spacing w:after="33"/>
        <w:ind w:right="54" w:hanging="320"/>
      </w:pPr>
      <w:r>
        <w:t xml:space="preserve">«Зимнее утро»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«Узник» </w:t>
      </w:r>
    </w:p>
    <w:p w:rsidR="00C01ABF" w:rsidRDefault="001968F5">
      <w:pPr>
        <w:numPr>
          <w:ilvl w:val="1"/>
          <w:numId w:val="7"/>
        </w:numPr>
        <w:spacing w:after="34"/>
        <w:ind w:right="54" w:hanging="320"/>
      </w:pPr>
      <w:r>
        <w:t xml:space="preserve">«И.И.Пущину» </w:t>
      </w:r>
    </w:p>
    <w:p w:rsidR="00C01ABF" w:rsidRDefault="001968F5">
      <w:pPr>
        <w:numPr>
          <w:ilvl w:val="1"/>
          <w:numId w:val="7"/>
        </w:numPr>
        <w:spacing w:after="34"/>
        <w:ind w:right="54" w:hanging="320"/>
      </w:pPr>
      <w:r>
        <w:t xml:space="preserve">«Три пальмы»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Какую работу выполнял Левша из произведения Н.С. Лескова «Левша»: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выковывал подковы для блохи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гравировал имя мастера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выковывал гвоздики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В произведении Н.В.Гоголя  «Ночь перед Рождеством» в  ночь перед Рождеством черт украл месяц, желая </w:t>
      </w:r>
    </w:p>
    <w:p w:rsidR="00C01ABF" w:rsidRDefault="001968F5">
      <w:pPr>
        <w:numPr>
          <w:ilvl w:val="2"/>
          <w:numId w:val="12"/>
        </w:numPr>
        <w:ind w:right="54" w:hanging="240"/>
      </w:pPr>
      <w:r>
        <w:t xml:space="preserve">пошалить; </w:t>
      </w:r>
    </w:p>
    <w:p w:rsidR="00C01ABF" w:rsidRDefault="001968F5">
      <w:pPr>
        <w:numPr>
          <w:ilvl w:val="2"/>
          <w:numId w:val="12"/>
        </w:numPr>
        <w:ind w:right="54" w:hanging="240"/>
      </w:pPr>
      <w:r>
        <w:t xml:space="preserve">отомстить кузнецу; </w:t>
      </w:r>
    </w:p>
    <w:p w:rsidR="00C01ABF" w:rsidRDefault="001968F5">
      <w:pPr>
        <w:numPr>
          <w:ilvl w:val="2"/>
          <w:numId w:val="12"/>
        </w:numPr>
        <w:spacing w:after="35"/>
        <w:ind w:right="54" w:hanging="240"/>
      </w:pPr>
      <w:r>
        <w:t>поиздеваться над селянами.</w:t>
      </w:r>
      <w:r>
        <w:rPr>
          <w:color w:val="333333"/>
        </w:rPr>
        <w:t xml:space="preserve">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Укажите жанр произведения  В.А. Жуковского «Кубок» </w:t>
      </w:r>
    </w:p>
    <w:p w:rsidR="00C01ABF" w:rsidRDefault="001968F5">
      <w:pPr>
        <w:numPr>
          <w:ilvl w:val="2"/>
          <w:numId w:val="13"/>
        </w:numPr>
        <w:ind w:right="54" w:hanging="240"/>
      </w:pPr>
      <w:r>
        <w:t xml:space="preserve">поэма </w:t>
      </w:r>
    </w:p>
    <w:p w:rsidR="00C01ABF" w:rsidRDefault="001968F5">
      <w:pPr>
        <w:numPr>
          <w:ilvl w:val="2"/>
          <w:numId w:val="13"/>
        </w:numPr>
        <w:ind w:right="54" w:hanging="240"/>
      </w:pPr>
      <w:r>
        <w:t xml:space="preserve">баллада </w:t>
      </w:r>
    </w:p>
    <w:p w:rsidR="00C01ABF" w:rsidRDefault="001968F5">
      <w:pPr>
        <w:numPr>
          <w:ilvl w:val="2"/>
          <w:numId w:val="13"/>
        </w:numPr>
        <w:spacing w:after="35"/>
        <w:ind w:right="54" w:hanging="240"/>
      </w:pPr>
      <w:r>
        <w:t xml:space="preserve">басня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Что называется стопой в стихотворении? </w:t>
      </w:r>
    </w:p>
    <w:p w:rsidR="00C01ABF" w:rsidRDefault="001968F5">
      <w:pPr>
        <w:numPr>
          <w:ilvl w:val="2"/>
          <w:numId w:val="14"/>
        </w:numPr>
        <w:ind w:right="54" w:hanging="245"/>
      </w:pPr>
      <w:r>
        <w:t xml:space="preserve">ударный слог </w:t>
      </w:r>
    </w:p>
    <w:p w:rsidR="00C01ABF" w:rsidRDefault="001968F5">
      <w:pPr>
        <w:numPr>
          <w:ilvl w:val="2"/>
          <w:numId w:val="14"/>
        </w:numPr>
        <w:spacing w:after="31"/>
        <w:ind w:right="54" w:hanging="245"/>
      </w:pPr>
      <w:r>
        <w:t xml:space="preserve">безударный слог </w:t>
      </w:r>
    </w:p>
    <w:p w:rsidR="00C01ABF" w:rsidRDefault="001968F5">
      <w:pPr>
        <w:numPr>
          <w:ilvl w:val="2"/>
          <w:numId w:val="14"/>
        </w:numPr>
        <w:ind w:right="54" w:hanging="245"/>
      </w:pPr>
      <w:r>
        <w:t xml:space="preserve">группа слогов, состоящая из одного ударного и нескольких безударных, повторение которого определяет размер стиха.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автор «Илиады»: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Гомер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Софокл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Еврипид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Аристофан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из русских поэтов описал строительство железной дороги: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Н.А. Некрасов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А.А. Фет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Ф.И. Тютчев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А.С. Пушкин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автор рассказа «Конь с розовой гривой»: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А.П. Платонов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В.Г. Распутин </w:t>
      </w:r>
    </w:p>
    <w:p w:rsidR="00C01ABF" w:rsidRDefault="001968F5">
      <w:pPr>
        <w:numPr>
          <w:ilvl w:val="1"/>
          <w:numId w:val="7"/>
        </w:numPr>
        <w:spacing w:after="33"/>
        <w:ind w:right="54" w:hanging="320"/>
      </w:pPr>
      <w:r>
        <w:t xml:space="preserve">В.П. Астафьев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Найдите соответствия между автором и названием произведения: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П. Мериме                          а) « Железная дорога»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В.Г. Распутин                     б) «Уроки французского»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А.С. Пушкин                      в) «Барышня-крестьянка»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lastRenderedPageBreak/>
        <w:t xml:space="preserve">Н.А.Некрасов                    г) «Маттео Фальконе»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Найдите соответствия между литературным героем и названием произведения: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Марья Кириловна          а) «Уроки французского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Грэй                                б) «Дубровский»         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Лидия Михайловна      в) «Алые паруса»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Из какого произведения цитата: «Смехом он закалял наши лукавые детские души, приучал нас относиться к собственной персоне с чувством юмора»: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«Уроки французского»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«Тринадцатый подвиг Геракла»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«Срезал»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Выберите определение, соответствующее понятию  «Аллегория»: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построение художественного произведения;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чрезмерное преувеличение свойств изображаемого предмета;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иносказательное изображение предмета или явления с целью наглядно показать его существенные черты. 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Определите по описанию литературного героя, укажите автора и название произведения.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«Идёт в чём был: в опорочках, одна штанина в сапоге, другая мотается, а озямчик старенький, крючочки не застёгиваются, порастеряны, а шиворот разорван...»      2) 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имени...» </w:t>
      </w:r>
    </w:p>
    <w:p w:rsidR="00C01ABF" w:rsidRDefault="001968F5">
      <w:pPr>
        <w:spacing w:after="5" w:line="269" w:lineRule="auto"/>
        <w:ind w:left="-5" w:right="0"/>
        <w:jc w:val="left"/>
      </w:pPr>
      <w:r>
        <w:t xml:space="preserve">     3) «... волосы были всклокоченные, чёрные, глаза серые, скулы широкие, лицо бледное, рябое, рот большой, но правильный, вся голова огромная, как говорится, с пивной котёл, тело приземистое, неуклюжее. Малый был неказистый – что и говорить! – а всё-таки он мне понравился: глядел он очень умно и прямо, да и в голосе у него звучала сила.» 19. Какой художественный приём использует автор: </w:t>
      </w:r>
    </w:p>
    <w:p w:rsidR="00C01ABF" w:rsidRDefault="001968F5">
      <w:pPr>
        <w:ind w:left="-5" w:right="54"/>
      </w:pPr>
      <w:r>
        <w:t xml:space="preserve">         Неохотно и несмело </w:t>
      </w:r>
    </w:p>
    <w:p w:rsidR="00C01ABF" w:rsidRDefault="001968F5">
      <w:pPr>
        <w:ind w:left="-5" w:right="3936"/>
      </w:pPr>
      <w:r>
        <w:t xml:space="preserve">         Солнце СМОТРИТ на поля…..(Ф.И.Тютчев) 20. Какой художественный приём использует автор: </w:t>
      </w:r>
    </w:p>
    <w:p w:rsidR="00C01ABF" w:rsidRDefault="001968F5">
      <w:pPr>
        <w:ind w:left="-5" w:right="54"/>
      </w:pPr>
      <w:r>
        <w:t xml:space="preserve">        Лёд неокрепший на речке студёной </w:t>
      </w:r>
    </w:p>
    <w:p w:rsidR="00C01ABF" w:rsidRDefault="001968F5">
      <w:pPr>
        <w:ind w:left="-5" w:right="54"/>
      </w:pPr>
      <w:r>
        <w:t xml:space="preserve">        Словно как тающий сахар лежит... (Н.А. Некрасов) </w:t>
      </w:r>
    </w:p>
    <w:p w:rsidR="00C01ABF" w:rsidRDefault="001968F5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2 </w:t>
      </w:r>
    </w:p>
    <w:tbl>
      <w:tblPr>
        <w:tblStyle w:val="TableGrid"/>
        <w:tblW w:w="9419" w:type="dxa"/>
        <w:tblInd w:w="-30" w:type="dxa"/>
        <w:tblCellMar>
          <w:top w:w="59" w:type="dxa"/>
          <w:left w:w="30" w:type="dxa"/>
          <w:right w:w="115" w:type="dxa"/>
        </w:tblCellMar>
        <w:tblLook w:val="04A0" w:firstRow="1" w:lastRow="0" w:firstColumn="1" w:lastColumn="0" w:noHBand="0" w:noVBand="1"/>
      </w:tblPr>
      <w:tblGrid>
        <w:gridCol w:w="9419"/>
      </w:tblGrid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Напишите небольшой отзыв о произведении, которое больше всего вам запомнилось в </w:t>
            </w:r>
          </w:p>
        </w:tc>
      </w:tr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этом учебном году. </w:t>
            </w:r>
          </w:p>
        </w:tc>
      </w:tr>
    </w:tbl>
    <w:p w:rsidR="00C01ABF" w:rsidRDefault="001968F5">
      <w:pPr>
        <w:spacing w:after="12" w:line="268" w:lineRule="auto"/>
        <w:ind w:left="663" w:right="714"/>
        <w:jc w:val="center"/>
      </w:pPr>
      <w:r>
        <w:rPr>
          <w:b/>
        </w:rPr>
        <w:t xml:space="preserve">Контрольная работа № 2 </w:t>
      </w:r>
    </w:p>
    <w:p w:rsidR="00C01ABF" w:rsidRDefault="001968F5">
      <w:pPr>
        <w:spacing w:after="12" w:line="268" w:lineRule="auto"/>
        <w:ind w:left="663" w:right="719"/>
        <w:jc w:val="center"/>
      </w:pPr>
      <w:r>
        <w:rPr>
          <w:b/>
        </w:rPr>
        <w:t xml:space="preserve">Вариант 2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1 </w:t>
      </w:r>
    </w:p>
    <w:p w:rsidR="00C01ABF" w:rsidRDefault="001968F5">
      <w:pPr>
        <w:numPr>
          <w:ilvl w:val="0"/>
          <w:numId w:val="19"/>
        </w:numPr>
        <w:ind w:right="54" w:hanging="241"/>
      </w:pPr>
      <w:r>
        <w:t xml:space="preserve">Назовите основные роды литературы: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повесть, драма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лирика, драма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роман, поэма, комедия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лирика, трагедия </w:t>
      </w:r>
    </w:p>
    <w:p w:rsidR="00C01ABF" w:rsidRDefault="001968F5">
      <w:pPr>
        <w:numPr>
          <w:ilvl w:val="0"/>
          <w:numId w:val="19"/>
        </w:numPr>
        <w:ind w:right="54" w:hanging="241"/>
      </w:pPr>
      <w:r>
        <w:t xml:space="preserve">Поговорка - это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lastRenderedPageBreak/>
        <w:t xml:space="preserve">меткое, яркое народное выражение, часть суждения без вывода, без заключения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вид художественного произведения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сказания, передающие представления древних народов о мире. 3.  Какой из этих размеров стиха является трехсложным: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хорей    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амфибрахий  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ямб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Определите жанр произведения Н.С. Лескова «Левша»: </w:t>
      </w:r>
    </w:p>
    <w:p w:rsidR="00C01ABF" w:rsidRDefault="001968F5">
      <w:pPr>
        <w:numPr>
          <w:ilvl w:val="1"/>
          <w:numId w:val="21"/>
        </w:numPr>
        <w:ind w:right="54" w:hanging="240"/>
      </w:pPr>
      <w:r>
        <w:t xml:space="preserve">сказка                  3. сказ </w:t>
      </w:r>
    </w:p>
    <w:p w:rsidR="00C01ABF" w:rsidRDefault="001968F5">
      <w:pPr>
        <w:numPr>
          <w:ilvl w:val="1"/>
          <w:numId w:val="21"/>
        </w:numPr>
        <w:ind w:right="54" w:hanging="240"/>
      </w:pPr>
      <w:r>
        <w:t xml:space="preserve">притча                 4. рассказ.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Тема стихотворения « Железная дорога»  Н.А. Некрасова: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любовь к Родине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быт и нравы крестьян при крепостном праве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тяжелый труд крепостных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Из какого произведения цитата: «Смехом он закалял наши лукавые детские души, приучал нас относиться к собственной персоне с чувством юмора»: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«Тринадцатый подвиг Геракла»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«Маленький принц»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«Уроки французского»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«Срезал»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Кто автор «Одиссея»: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Еврипид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Софокл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Гомер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Аристофан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Как звали учительницу из рассказа В.Г. Распутина «Уроки французского»: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Лидия Валентиновна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>Анастасия Прокопьевна 3.</w:t>
      </w:r>
      <w:r>
        <w:rPr>
          <w:rFonts w:ascii="Arial" w:eastAsia="Arial" w:hAnsi="Arial" w:cs="Arial"/>
        </w:rPr>
        <w:t xml:space="preserve"> </w:t>
      </w:r>
      <w:r>
        <w:t xml:space="preserve">Анастасия Ивановна </w:t>
      </w:r>
    </w:p>
    <w:p w:rsidR="00C01ABF" w:rsidRDefault="001968F5">
      <w:pPr>
        <w:ind w:left="-15" w:right="2443" w:firstLine="721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Лидия Михайловна. 9. Найдите соответствия между автором и названием произведения: </w:t>
      </w:r>
    </w:p>
    <w:p w:rsidR="00C01ABF" w:rsidRDefault="001968F5">
      <w:pPr>
        <w:numPr>
          <w:ilvl w:val="1"/>
          <w:numId w:val="23"/>
        </w:numPr>
        <w:ind w:right="54" w:hanging="240"/>
      </w:pPr>
      <w:r>
        <w:t xml:space="preserve">А.П. Чехов                            а) «Дубровский» </w:t>
      </w:r>
    </w:p>
    <w:p w:rsidR="00C01ABF" w:rsidRDefault="001968F5">
      <w:pPr>
        <w:numPr>
          <w:ilvl w:val="1"/>
          <w:numId w:val="23"/>
        </w:numPr>
        <w:ind w:right="54" w:hanging="240"/>
      </w:pPr>
      <w:r>
        <w:t xml:space="preserve">И.Ф.Шиллер                        б) «Толстый и тонкий» </w:t>
      </w:r>
    </w:p>
    <w:p w:rsidR="00C01ABF" w:rsidRDefault="001968F5">
      <w:pPr>
        <w:numPr>
          <w:ilvl w:val="1"/>
          <w:numId w:val="23"/>
        </w:numPr>
        <w:ind w:right="54" w:hanging="240"/>
      </w:pPr>
      <w:r>
        <w:t xml:space="preserve">А.С.Пушкин                         в) «Перчатка» 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 xml:space="preserve">Найдите соответствия между литературным героем и названием произведения: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Платов                            а) «Левша»        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Ассоль                            б) «Конь  с розовой гривой»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Санька                            в) «Дубровский»                                                                    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Троекуров                      г) «Алые паруса»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 xml:space="preserve">Выберите определение, соответствующее понятию: « Антитеза»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выражение, употребленное в переносном смысле, вместо другого слова, потому что между обозначаемыми предметами есть сходство.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противопоставление образов, эпизодов, картин, слов.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Изображение одного предмета путем сравнения его с другим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lastRenderedPageBreak/>
        <w:t xml:space="preserve">Почему герой из произведения В.Г. Распутина «Уроки французского» стал играть в «чику»: </w:t>
      </w:r>
    </w:p>
    <w:p w:rsidR="00C01ABF" w:rsidRDefault="001968F5">
      <w:pPr>
        <w:numPr>
          <w:ilvl w:val="2"/>
          <w:numId w:val="26"/>
        </w:numPr>
        <w:ind w:right="2375" w:hanging="360"/>
      </w:pPr>
      <w:r>
        <w:t xml:space="preserve">Нужны были деньги на учебу </w:t>
      </w:r>
    </w:p>
    <w:p w:rsidR="00C01ABF" w:rsidRDefault="001968F5">
      <w:pPr>
        <w:numPr>
          <w:ilvl w:val="2"/>
          <w:numId w:val="26"/>
        </w:numPr>
        <w:ind w:right="2375" w:hanging="360"/>
      </w:pPr>
      <w:r>
        <w:t>Нужны были деньги на еду 3.</w:t>
      </w:r>
      <w:r>
        <w:rPr>
          <w:rFonts w:ascii="Arial" w:eastAsia="Arial" w:hAnsi="Arial" w:cs="Arial"/>
        </w:rPr>
        <w:t xml:space="preserve"> </w:t>
      </w:r>
      <w:r>
        <w:t xml:space="preserve">Нужно было отдать денежный долг </w:t>
      </w:r>
    </w:p>
    <w:p w:rsidR="00C01ABF" w:rsidRDefault="001968F5">
      <w:pPr>
        <w:ind w:left="-15" w:right="2288" w:firstLine="721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Хотел помочь матери в деревне. 13. Главного героя произведения А.С. Пушкина «Дубровский» зовут: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Шабашкин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Владимир Андреевич Дубровский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Архип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Князь Верейский.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Укажите автора произведения «Лошадиная фамилия»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А.П. Чехов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Н.А. Некрасов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Л.Н. Толстой </w:t>
      </w:r>
    </w:p>
    <w:p w:rsidR="00C01ABF" w:rsidRDefault="001968F5">
      <w:pPr>
        <w:numPr>
          <w:ilvl w:val="0"/>
          <w:numId w:val="28"/>
        </w:numPr>
        <w:spacing w:after="14" w:line="259" w:lineRule="auto"/>
        <w:ind w:right="54" w:hanging="421"/>
      </w:pPr>
      <w:r>
        <w:rPr>
          <w:i/>
        </w:rPr>
        <w:t>В</w:t>
      </w:r>
      <w:r>
        <w:t xml:space="preserve"> </w:t>
      </w:r>
      <w:r>
        <w:rPr>
          <w:i/>
        </w:rPr>
        <w:t>произведении В.Г. Распутина «Уроки французского» говорится:</w:t>
      </w:r>
      <w:r>
        <w:t xml:space="preserve">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дополнительных занятий по французскому языку;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об уроках нравственности и доброты;             3.   о любимых уроках французского языка.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Какой истории не было в рассказах мальчиков в произведении И.С.Тургенева «Бежин луг»: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бабе-яге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водяном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лешем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русалке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Вакула в произведении Н.В.Гоголя «Ночь перед рождеством» отправился в Петербург, чтобы: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никогда больше не видеть Оксану;               2.  достать царские черевички;   </w:t>
      </w:r>
    </w:p>
    <w:p w:rsidR="00C01ABF" w:rsidRDefault="001968F5">
      <w:pPr>
        <w:ind w:left="-5" w:right="54"/>
      </w:pPr>
      <w:r>
        <w:t xml:space="preserve">             3.  посмотреть столицу.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Определите по описанию литературного героя, укажите автора и название произведения. </w:t>
      </w:r>
    </w:p>
    <w:p w:rsidR="00C01ABF" w:rsidRDefault="001968F5">
      <w:pPr>
        <w:numPr>
          <w:ilvl w:val="0"/>
          <w:numId w:val="29"/>
        </w:numPr>
        <w:ind w:right="54"/>
      </w:pPr>
      <w:r>
        <w:t xml:space="preserve">«Стройный мальчик, с красивыми и тонкими, немного мелкими чертами лица, кудрявыми белокурыми волосами, светлыми глазами и постоянной полувесёлой, полурассеянной улыбкой » </w:t>
      </w:r>
    </w:p>
    <w:p w:rsidR="00C01ABF" w:rsidRDefault="001968F5">
      <w:pPr>
        <w:numPr>
          <w:ilvl w:val="0"/>
          <w:numId w:val="29"/>
        </w:numPr>
        <w:ind w:right="54"/>
      </w:pPr>
      <w:r>
        <w:t xml:space="preserve">«Она сидела передо мной аккуратная вся, умная и красивая.....до меня доходил запах духов от неё, который я принимал за самое дыхание...» </w:t>
      </w:r>
    </w:p>
    <w:p w:rsidR="00C01ABF" w:rsidRDefault="001968F5">
      <w:pPr>
        <w:numPr>
          <w:ilvl w:val="0"/>
          <w:numId w:val="29"/>
        </w:numPr>
        <w:spacing w:after="5" w:line="269" w:lineRule="auto"/>
        <w:ind w:right="54"/>
      </w:pPr>
      <w:r>
        <w:t xml:space="preserve">«.....воспитывался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ожидать». </w:t>
      </w:r>
    </w:p>
    <w:p w:rsidR="00C01ABF" w:rsidRDefault="001968F5">
      <w:pPr>
        <w:ind w:left="-5" w:right="3261"/>
      </w:pPr>
      <w:r>
        <w:t xml:space="preserve">19. Какой художественный прием использует автор: Шумят деревья весело-сухие, </w:t>
      </w:r>
    </w:p>
    <w:p w:rsidR="00C01ABF" w:rsidRDefault="001968F5">
      <w:pPr>
        <w:spacing w:after="5" w:line="269" w:lineRule="auto"/>
        <w:ind w:left="-5" w:right="3826"/>
        <w:jc w:val="left"/>
      </w:pPr>
      <w:r>
        <w:t xml:space="preserve">И теплый ветер НЕЖЕН и УПРУГ. ( А.А. Ахматова) 20. Какой художественный приём использует автор: С ней ШЕПЧЕТСЯ ветер, зеленые ветви лаская… </w:t>
      </w:r>
    </w:p>
    <w:p w:rsidR="00C01ABF" w:rsidRDefault="001968F5">
      <w:pPr>
        <w:ind w:left="-5" w:right="54"/>
      </w:pPr>
      <w:r>
        <w:t xml:space="preserve">                                                       ( М.Ю. Лермонтов)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lastRenderedPageBreak/>
        <w:t xml:space="preserve">Часть 2 </w:t>
      </w:r>
    </w:p>
    <w:tbl>
      <w:tblPr>
        <w:tblStyle w:val="TableGrid"/>
        <w:tblW w:w="9419" w:type="dxa"/>
        <w:tblInd w:w="-30" w:type="dxa"/>
        <w:tblCellMar>
          <w:top w:w="59" w:type="dxa"/>
          <w:left w:w="30" w:type="dxa"/>
          <w:right w:w="115" w:type="dxa"/>
        </w:tblCellMar>
        <w:tblLook w:val="04A0" w:firstRow="1" w:lastRow="0" w:firstColumn="1" w:lastColumn="0" w:noHBand="0" w:noVBand="1"/>
      </w:tblPr>
      <w:tblGrid>
        <w:gridCol w:w="9419"/>
      </w:tblGrid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Напишите небольшой отзыв о произведении, которое больше всего вам запомнилось в </w:t>
            </w:r>
          </w:p>
        </w:tc>
      </w:tr>
      <w:tr w:rsidR="00C01ABF">
        <w:trPr>
          <w:trHeight w:val="287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этом учебном году. </w:t>
            </w:r>
          </w:p>
        </w:tc>
      </w:tr>
    </w:tbl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C01ABF">
      <w:pgSz w:w="11905" w:h="16840"/>
      <w:pgMar w:top="1141" w:right="786" w:bottom="115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40215"/>
    <w:multiLevelType w:val="hybridMultilevel"/>
    <w:tmpl w:val="FE84A726"/>
    <w:lvl w:ilvl="0" w:tplc="FB00DD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EF8DE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3CCF2E">
      <w:start w:val="1"/>
      <w:numFmt w:val="decimal"/>
      <w:lvlRestart w:val="0"/>
      <w:lvlText w:val="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0A464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D2BA82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0C09B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A18C4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ECCAE2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615DC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7D46AF"/>
    <w:multiLevelType w:val="hybridMultilevel"/>
    <w:tmpl w:val="D41CB880"/>
    <w:lvl w:ilvl="0" w:tplc="98C2D724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A293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54C6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7086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66E0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E627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E2EC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F6D5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5673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B16E24"/>
    <w:multiLevelType w:val="hybridMultilevel"/>
    <w:tmpl w:val="5FC6C4B0"/>
    <w:lvl w:ilvl="0" w:tplc="21D8A8A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645BA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12C054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EA7334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C41BA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9C8B6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F4C3A0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947D80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C6E636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E84952"/>
    <w:multiLevelType w:val="hybridMultilevel"/>
    <w:tmpl w:val="02F2528A"/>
    <w:lvl w:ilvl="0" w:tplc="FD3479A6">
      <w:start w:val="14"/>
      <w:numFmt w:val="decimal"/>
      <w:lvlText w:val="%1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C983E">
      <w:start w:val="1"/>
      <w:numFmt w:val="decimal"/>
      <w:lvlText w:val="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94665E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80F0E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86E38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50F8D2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AA8C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D43504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62B9E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7F4810"/>
    <w:multiLevelType w:val="hybridMultilevel"/>
    <w:tmpl w:val="9C3650FA"/>
    <w:lvl w:ilvl="0" w:tplc="140A0D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FE3C36">
      <w:start w:val="1"/>
      <w:numFmt w:val="decimal"/>
      <w:lvlRestart w:val="0"/>
      <w:lvlText w:val="%2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961C9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890DA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C79EE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DC4704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4ED41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D6A392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0E658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154E51"/>
    <w:multiLevelType w:val="hybridMultilevel"/>
    <w:tmpl w:val="91002FDC"/>
    <w:lvl w:ilvl="0" w:tplc="7724356A">
      <w:start w:val="3"/>
      <w:numFmt w:val="decimal"/>
      <w:lvlText w:val="%1."/>
      <w:lvlJc w:val="left"/>
      <w:pPr>
        <w:ind w:left="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CEF80A">
      <w:start w:val="1"/>
      <w:numFmt w:val="decimal"/>
      <w:lvlText w:val="%2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C2A38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E0FED0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60E586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88BFF0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D4FBC6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3658AA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6E79A4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0224E24"/>
    <w:multiLevelType w:val="hybridMultilevel"/>
    <w:tmpl w:val="0F3A8BC8"/>
    <w:lvl w:ilvl="0" w:tplc="013CCD7A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8E06E0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78CCAA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C8EF42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5C9E76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2AAD88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4E4818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9862EC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C359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F41C44"/>
    <w:multiLevelType w:val="hybridMultilevel"/>
    <w:tmpl w:val="4836CA56"/>
    <w:lvl w:ilvl="0" w:tplc="C8B449F8">
      <w:start w:val="1"/>
      <w:numFmt w:val="decimal"/>
      <w:lvlText w:val="%1."/>
      <w:lvlJc w:val="left"/>
      <w:pPr>
        <w:ind w:left="8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B4DB10">
      <w:start w:val="1"/>
      <w:numFmt w:val="lowerLetter"/>
      <w:lvlText w:val="%2"/>
      <w:lvlJc w:val="left"/>
      <w:pPr>
        <w:ind w:left="3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EA6914">
      <w:start w:val="1"/>
      <w:numFmt w:val="lowerRoman"/>
      <w:lvlText w:val="%3"/>
      <w:lvlJc w:val="left"/>
      <w:pPr>
        <w:ind w:left="4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04D778">
      <w:start w:val="1"/>
      <w:numFmt w:val="decimal"/>
      <w:lvlText w:val="%4"/>
      <w:lvlJc w:val="left"/>
      <w:pPr>
        <w:ind w:left="5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806652">
      <w:start w:val="1"/>
      <w:numFmt w:val="lowerLetter"/>
      <w:lvlText w:val="%5"/>
      <w:lvlJc w:val="left"/>
      <w:pPr>
        <w:ind w:left="6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C2064C">
      <w:start w:val="1"/>
      <w:numFmt w:val="lowerRoman"/>
      <w:lvlText w:val="%6"/>
      <w:lvlJc w:val="left"/>
      <w:pPr>
        <w:ind w:left="6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D8CC16">
      <w:start w:val="1"/>
      <w:numFmt w:val="decimal"/>
      <w:lvlText w:val="%7"/>
      <w:lvlJc w:val="left"/>
      <w:pPr>
        <w:ind w:left="7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3C5370">
      <w:start w:val="1"/>
      <w:numFmt w:val="lowerLetter"/>
      <w:lvlText w:val="%8"/>
      <w:lvlJc w:val="left"/>
      <w:pPr>
        <w:ind w:left="8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8AE5A0">
      <w:start w:val="1"/>
      <w:numFmt w:val="lowerRoman"/>
      <w:lvlText w:val="%9"/>
      <w:lvlJc w:val="left"/>
      <w:pPr>
        <w:ind w:left="89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8D7904"/>
    <w:multiLevelType w:val="hybridMultilevel"/>
    <w:tmpl w:val="C3A63A62"/>
    <w:lvl w:ilvl="0" w:tplc="12FE0B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1CC020">
      <w:start w:val="1"/>
      <w:numFmt w:val="lowerLetter"/>
      <w:lvlText w:val="%2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A49C16">
      <w:start w:val="1"/>
      <w:numFmt w:val="decimal"/>
      <w:lvlRestart w:val="0"/>
      <w:lvlText w:val="%3.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2434A">
      <w:start w:val="1"/>
      <w:numFmt w:val="decimal"/>
      <w:lvlText w:val="%4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A974A">
      <w:start w:val="1"/>
      <w:numFmt w:val="lowerLetter"/>
      <w:lvlText w:val="%5"/>
      <w:lvlJc w:val="left"/>
      <w:pPr>
        <w:ind w:left="2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B48B64">
      <w:start w:val="1"/>
      <w:numFmt w:val="lowerRoman"/>
      <w:lvlText w:val="%6"/>
      <w:lvlJc w:val="left"/>
      <w:pPr>
        <w:ind w:left="3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B2EE3C">
      <w:start w:val="1"/>
      <w:numFmt w:val="decimal"/>
      <w:lvlText w:val="%7"/>
      <w:lvlJc w:val="left"/>
      <w:pPr>
        <w:ind w:left="4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068B30">
      <w:start w:val="1"/>
      <w:numFmt w:val="lowerLetter"/>
      <w:lvlText w:val="%8"/>
      <w:lvlJc w:val="left"/>
      <w:pPr>
        <w:ind w:left="4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92E67C">
      <w:start w:val="1"/>
      <w:numFmt w:val="lowerRoman"/>
      <w:lvlText w:val="%9"/>
      <w:lvlJc w:val="left"/>
      <w:pPr>
        <w:ind w:left="5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2E66165"/>
    <w:multiLevelType w:val="hybridMultilevel"/>
    <w:tmpl w:val="47C010C0"/>
    <w:lvl w:ilvl="0" w:tplc="1640D4E6">
      <w:start w:val="5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24E8AC">
      <w:start w:val="1"/>
      <w:numFmt w:val="decimal"/>
      <w:lvlText w:val="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9C05E4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4996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F64682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FE326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7CD3DE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A61CCA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C01AC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4014618"/>
    <w:multiLevelType w:val="hybridMultilevel"/>
    <w:tmpl w:val="A898382A"/>
    <w:lvl w:ilvl="0" w:tplc="F3CC5B34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26DFC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2E38F4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20AC2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2CB176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FC4C08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3A068A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A20B6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1C6C9A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48463AD"/>
    <w:multiLevelType w:val="hybridMultilevel"/>
    <w:tmpl w:val="402E72E4"/>
    <w:lvl w:ilvl="0" w:tplc="110C44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98CB3A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AAF14C">
      <w:start w:val="1"/>
      <w:numFmt w:val="lowerRoman"/>
      <w:lvlText w:val="%3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87D3E">
      <w:start w:val="1"/>
      <w:numFmt w:val="decimal"/>
      <w:lvlText w:val="%4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F68D2E">
      <w:start w:val="1"/>
      <w:numFmt w:val="lowerLetter"/>
      <w:lvlText w:val="%5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4CA2E8">
      <w:start w:val="1"/>
      <w:numFmt w:val="lowerRoman"/>
      <w:lvlText w:val="%6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125708">
      <w:start w:val="1"/>
      <w:numFmt w:val="decimal"/>
      <w:lvlText w:val="%7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A5888">
      <w:start w:val="1"/>
      <w:numFmt w:val="lowerLetter"/>
      <w:lvlText w:val="%8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D29B9E">
      <w:start w:val="1"/>
      <w:numFmt w:val="lowerRoman"/>
      <w:lvlText w:val="%9"/>
      <w:lvlJc w:val="left"/>
      <w:pPr>
        <w:ind w:left="6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C40705"/>
    <w:multiLevelType w:val="hybridMultilevel"/>
    <w:tmpl w:val="EC24AF24"/>
    <w:lvl w:ilvl="0" w:tplc="A76C7C1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40DCA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90816A">
      <w:start w:val="1"/>
      <w:numFmt w:val="decimal"/>
      <w:lvlRestart w:val="0"/>
      <w:lvlText w:val="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E489A0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98146E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7ED5F2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EA006C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48807E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480C2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6C56E7F"/>
    <w:multiLevelType w:val="hybridMultilevel"/>
    <w:tmpl w:val="98B6E6EE"/>
    <w:lvl w:ilvl="0" w:tplc="EDE06B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706722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5AB43A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B6F818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2CF36A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A1A1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707E7C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4A65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1E9040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3359FA"/>
    <w:multiLevelType w:val="hybridMultilevel"/>
    <w:tmpl w:val="4974590A"/>
    <w:lvl w:ilvl="0" w:tplc="6B260D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C9364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A4C2F0">
      <w:start w:val="1"/>
      <w:numFmt w:val="decimal"/>
      <w:lvlRestart w:val="0"/>
      <w:lvlText w:val="%3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0A0042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E27EC0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849576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BE6BD0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B2E4E6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D4F43E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76C5773"/>
    <w:multiLevelType w:val="hybridMultilevel"/>
    <w:tmpl w:val="5C56B6D0"/>
    <w:lvl w:ilvl="0" w:tplc="BD0E73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CC70A0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81696">
      <w:start w:val="1"/>
      <w:numFmt w:val="decimal"/>
      <w:lvlRestart w:val="0"/>
      <w:lvlText w:val="%3."/>
      <w:lvlJc w:val="left"/>
      <w:pPr>
        <w:ind w:left="1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54C690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EA93D2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94042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593A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CCEED0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781128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EB7B94"/>
    <w:multiLevelType w:val="hybridMultilevel"/>
    <w:tmpl w:val="84727472"/>
    <w:lvl w:ilvl="0" w:tplc="B59A64A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A4473E">
      <w:start w:val="1"/>
      <w:numFmt w:val="lowerLetter"/>
      <w:lvlText w:val="%2"/>
      <w:lvlJc w:val="left"/>
      <w:pPr>
        <w:ind w:left="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26A0C">
      <w:start w:val="1"/>
      <w:numFmt w:val="decimal"/>
      <w:lvlRestart w:val="0"/>
      <w:lvlText w:val="%3.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42F666">
      <w:start w:val="1"/>
      <w:numFmt w:val="decimal"/>
      <w:lvlText w:val="%4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F8F4FA">
      <w:start w:val="1"/>
      <w:numFmt w:val="lowerLetter"/>
      <w:lvlText w:val="%5"/>
      <w:lvlJc w:val="left"/>
      <w:pPr>
        <w:ind w:left="2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9C755A">
      <w:start w:val="1"/>
      <w:numFmt w:val="lowerRoman"/>
      <w:lvlText w:val="%6"/>
      <w:lvlJc w:val="left"/>
      <w:pPr>
        <w:ind w:left="3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5E3E06">
      <w:start w:val="1"/>
      <w:numFmt w:val="decimal"/>
      <w:lvlText w:val="%7"/>
      <w:lvlJc w:val="left"/>
      <w:pPr>
        <w:ind w:left="3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23518">
      <w:start w:val="1"/>
      <w:numFmt w:val="lowerLetter"/>
      <w:lvlText w:val="%8"/>
      <w:lvlJc w:val="left"/>
      <w:pPr>
        <w:ind w:left="4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7E6A20">
      <w:start w:val="1"/>
      <w:numFmt w:val="lowerRoman"/>
      <w:lvlText w:val="%9"/>
      <w:lvlJc w:val="left"/>
      <w:pPr>
        <w:ind w:left="5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776D8E"/>
    <w:multiLevelType w:val="hybridMultilevel"/>
    <w:tmpl w:val="65087534"/>
    <w:lvl w:ilvl="0" w:tplc="EF8C58B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A08E68">
      <w:start w:val="1"/>
      <w:numFmt w:val="lowerLetter"/>
      <w:lvlText w:val="%2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282376">
      <w:start w:val="1"/>
      <w:numFmt w:val="decimal"/>
      <w:lvlRestart w:val="0"/>
      <w:lvlText w:val="%3."/>
      <w:lvlJc w:val="left"/>
      <w:pPr>
        <w:ind w:left="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8CA0F2">
      <w:start w:val="1"/>
      <w:numFmt w:val="decimal"/>
      <w:lvlText w:val="%4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A4A6AE">
      <w:start w:val="1"/>
      <w:numFmt w:val="lowerLetter"/>
      <w:lvlText w:val="%5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A665DC">
      <w:start w:val="1"/>
      <w:numFmt w:val="lowerRoman"/>
      <w:lvlText w:val="%6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26C49A">
      <w:start w:val="1"/>
      <w:numFmt w:val="decimal"/>
      <w:lvlText w:val="%7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2E2918">
      <w:start w:val="1"/>
      <w:numFmt w:val="lowerLetter"/>
      <w:lvlText w:val="%8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941B80">
      <w:start w:val="1"/>
      <w:numFmt w:val="lowerRoman"/>
      <w:lvlText w:val="%9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13A0A37"/>
    <w:multiLevelType w:val="hybridMultilevel"/>
    <w:tmpl w:val="1FEE4CE2"/>
    <w:lvl w:ilvl="0" w:tplc="0C36F6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088B38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60864A">
      <w:start w:val="1"/>
      <w:numFmt w:val="decimal"/>
      <w:lvlRestart w:val="0"/>
      <w:lvlText w:val="%3.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62955A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FAC0DE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6432B8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D4FF78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0AF27A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BAA76C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74F2B80"/>
    <w:multiLevelType w:val="hybridMultilevel"/>
    <w:tmpl w:val="1072273C"/>
    <w:lvl w:ilvl="0" w:tplc="8D3E1F72">
      <w:start w:val="1"/>
      <w:numFmt w:val="decimal"/>
      <w:lvlText w:val="%1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5ECC3E">
      <w:start w:val="1"/>
      <w:numFmt w:val="lowerLetter"/>
      <w:lvlText w:val="%2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181AB0">
      <w:start w:val="1"/>
      <w:numFmt w:val="lowerRoman"/>
      <w:lvlText w:val="%3"/>
      <w:lvlJc w:val="left"/>
      <w:pPr>
        <w:ind w:left="1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36ABDC">
      <w:start w:val="1"/>
      <w:numFmt w:val="decimal"/>
      <w:lvlText w:val="%4"/>
      <w:lvlJc w:val="left"/>
      <w:pPr>
        <w:ind w:left="2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5EEBD2">
      <w:start w:val="1"/>
      <w:numFmt w:val="lowerLetter"/>
      <w:lvlText w:val="%5"/>
      <w:lvlJc w:val="left"/>
      <w:pPr>
        <w:ind w:left="3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10F61E">
      <w:start w:val="1"/>
      <w:numFmt w:val="lowerRoman"/>
      <w:lvlText w:val="%6"/>
      <w:lvlJc w:val="left"/>
      <w:pPr>
        <w:ind w:left="4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60F284">
      <w:start w:val="1"/>
      <w:numFmt w:val="decimal"/>
      <w:lvlText w:val="%7"/>
      <w:lvlJc w:val="left"/>
      <w:pPr>
        <w:ind w:left="4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6A5A64">
      <w:start w:val="1"/>
      <w:numFmt w:val="lowerLetter"/>
      <w:lvlText w:val="%8"/>
      <w:lvlJc w:val="left"/>
      <w:pPr>
        <w:ind w:left="5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30B88C">
      <w:start w:val="1"/>
      <w:numFmt w:val="lowerRoman"/>
      <w:lvlText w:val="%9"/>
      <w:lvlJc w:val="left"/>
      <w:pPr>
        <w:ind w:left="6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C363C85"/>
    <w:multiLevelType w:val="hybridMultilevel"/>
    <w:tmpl w:val="19FAF604"/>
    <w:lvl w:ilvl="0" w:tplc="B3508A1C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6074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8090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9E60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2849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3E7C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DA60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46A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484F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01E3428"/>
    <w:multiLevelType w:val="hybridMultilevel"/>
    <w:tmpl w:val="53D6C04E"/>
    <w:lvl w:ilvl="0" w:tplc="E84A02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E7EF8">
      <w:start w:val="1"/>
      <w:numFmt w:val="decimal"/>
      <w:lvlText w:val="%2.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909B08">
      <w:start w:val="1"/>
      <w:numFmt w:val="lowerRoman"/>
      <w:lvlText w:val="%3"/>
      <w:lvlJc w:val="left"/>
      <w:pPr>
        <w:ind w:left="1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C2E878">
      <w:start w:val="1"/>
      <w:numFmt w:val="decimal"/>
      <w:lvlText w:val="%4"/>
      <w:lvlJc w:val="left"/>
      <w:pPr>
        <w:ind w:left="2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C4BDA">
      <w:start w:val="1"/>
      <w:numFmt w:val="lowerLetter"/>
      <w:lvlText w:val="%5"/>
      <w:lvlJc w:val="left"/>
      <w:pPr>
        <w:ind w:left="3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C0E000">
      <w:start w:val="1"/>
      <w:numFmt w:val="lowerRoman"/>
      <w:lvlText w:val="%6"/>
      <w:lvlJc w:val="left"/>
      <w:pPr>
        <w:ind w:left="3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FEF066">
      <w:start w:val="1"/>
      <w:numFmt w:val="decimal"/>
      <w:lvlText w:val="%7"/>
      <w:lvlJc w:val="left"/>
      <w:pPr>
        <w:ind w:left="4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603422">
      <w:start w:val="1"/>
      <w:numFmt w:val="lowerLetter"/>
      <w:lvlText w:val="%8"/>
      <w:lvlJc w:val="left"/>
      <w:pPr>
        <w:ind w:left="5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46F304">
      <w:start w:val="1"/>
      <w:numFmt w:val="lowerRoman"/>
      <w:lvlText w:val="%9"/>
      <w:lvlJc w:val="left"/>
      <w:pPr>
        <w:ind w:left="5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8693FA0"/>
    <w:multiLevelType w:val="hybridMultilevel"/>
    <w:tmpl w:val="2C5882AE"/>
    <w:lvl w:ilvl="0" w:tplc="F36658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7A8452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14B7BC">
      <w:start w:val="1"/>
      <w:numFmt w:val="decimal"/>
      <w:lvlRestart w:val="0"/>
      <w:lvlText w:val="%3.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FCB33A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845BAC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EC0134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666F96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DA9940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10444C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BB545BE"/>
    <w:multiLevelType w:val="hybridMultilevel"/>
    <w:tmpl w:val="814CA6D2"/>
    <w:lvl w:ilvl="0" w:tplc="6DE68098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ECA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E499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E95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2AE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FEA8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94A3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5C60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D6E3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1EB0310"/>
    <w:multiLevelType w:val="hybridMultilevel"/>
    <w:tmpl w:val="5744611C"/>
    <w:lvl w:ilvl="0" w:tplc="01D6E4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F0587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E87D7C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AE0D6E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165EBC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BCAB7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523260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449EEA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2ABABA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4012D4E"/>
    <w:multiLevelType w:val="hybridMultilevel"/>
    <w:tmpl w:val="7A4897D4"/>
    <w:lvl w:ilvl="0" w:tplc="1C5AEB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A5B6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C2DC8A">
      <w:start w:val="1"/>
      <w:numFmt w:val="decimal"/>
      <w:lvlRestart w:val="0"/>
      <w:lvlText w:val="%3.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A767C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A8C958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DCE15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4AEA98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BE3C88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4E2C3C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45D6EC2"/>
    <w:multiLevelType w:val="hybridMultilevel"/>
    <w:tmpl w:val="8AD0D26E"/>
    <w:lvl w:ilvl="0" w:tplc="5E8EC3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8AA23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6CF8CA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C64732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1644B8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0AF74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6010C2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66FDBC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EE45B4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4717130"/>
    <w:multiLevelType w:val="hybridMultilevel"/>
    <w:tmpl w:val="3C0E577A"/>
    <w:lvl w:ilvl="0" w:tplc="61C41D74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9CF1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E6A4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B06E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60AE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7822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F0FD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21E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3CCF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9BD1A79"/>
    <w:multiLevelType w:val="hybridMultilevel"/>
    <w:tmpl w:val="BA46B51E"/>
    <w:lvl w:ilvl="0" w:tplc="B5342F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986776">
      <w:start w:val="1"/>
      <w:numFmt w:val="lowerLetter"/>
      <w:lvlText w:val="%2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4070AE">
      <w:start w:val="1"/>
      <w:numFmt w:val="decimal"/>
      <w:lvlRestart w:val="0"/>
      <w:lvlText w:val="%3."/>
      <w:lvlJc w:val="left"/>
      <w:pPr>
        <w:ind w:left="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02E50">
      <w:start w:val="1"/>
      <w:numFmt w:val="decimal"/>
      <w:lvlText w:val="%4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C895B8">
      <w:start w:val="1"/>
      <w:numFmt w:val="lowerLetter"/>
      <w:lvlText w:val="%5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DE7826">
      <w:start w:val="1"/>
      <w:numFmt w:val="lowerRoman"/>
      <w:lvlText w:val="%6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FC61F6">
      <w:start w:val="1"/>
      <w:numFmt w:val="decimal"/>
      <w:lvlText w:val="%7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66C424">
      <w:start w:val="1"/>
      <w:numFmt w:val="lowerLetter"/>
      <w:lvlText w:val="%8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47A14">
      <w:start w:val="1"/>
      <w:numFmt w:val="lowerRoman"/>
      <w:lvlText w:val="%9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27"/>
  </w:num>
  <w:num w:numId="3">
    <w:abstractNumId w:val="1"/>
  </w:num>
  <w:num w:numId="4">
    <w:abstractNumId w:val="23"/>
  </w:num>
  <w:num w:numId="5">
    <w:abstractNumId w:val="19"/>
  </w:num>
  <w:num w:numId="6">
    <w:abstractNumId w:val="4"/>
  </w:num>
  <w:num w:numId="7">
    <w:abstractNumId w:val="5"/>
  </w:num>
  <w:num w:numId="8">
    <w:abstractNumId w:val="28"/>
  </w:num>
  <w:num w:numId="9">
    <w:abstractNumId w:val="26"/>
  </w:num>
  <w:num w:numId="10">
    <w:abstractNumId w:val="17"/>
  </w:num>
  <w:num w:numId="11">
    <w:abstractNumId w:val="15"/>
  </w:num>
  <w:num w:numId="12">
    <w:abstractNumId w:val="12"/>
  </w:num>
  <w:num w:numId="13">
    <w:abstractNumId w:val="0"/>
  </w:num>
  <w:num w:numId="14">
    <w:abstractNumId w:val="25"/>
  </w:num>
  <w:num w:numId="15">
    <w:abstractNumId w:val="14"/>
  </w:num>
  <w:num w:numId="16">
    <w:abstractNumId w:val="18"/>
  </w:num>
  <w:num w:numId="17">
    <w:abstractNumId w:val="16"/>
  </w:num>
  <w:num w:numId="18">
    <w:abstractNumId w:val="22"/>
  </w:num>
  <w:num w:numId="19">
    <w:abstractNumId w:val="10"/>
  </w:num>
  <w:num w:numId="20">
    <w:abstractNumId w:val="21"/>
  </w:num>
  <w:num w:numId="21">
    <w:abstractNumId w:val="11"/>
  </w:num>
  <w:num w:numId="22">
    <w:abstractNumId w:val="9"/>
  </w:num>
  <w:num w:numId="23">
    <w:abstractNumId w:val="13"/>
  </w:num>
  <w:num w:numId="24">
    <w:abstractNumId w:val="6"/>
  </w:num>
  <w:num w:numId="25">
    <w:abstractNumId w:val="8"/>
  </w:num>
  <w:num w:numId="26">
    <w:abstractNumId w:val="24"/>
  </w:num>
  <w:num w:numId="27">
    <w:abstractNumId w:val="2"/>
  </w:num>
  <w:num w:numId="28">
    <w:abstractNumId w:val="3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ABF"/>
    <w:rsid w:val="001968F5"/>
    <w:rsid w:val="0024512C"/>
    <w:rsid w:val="00337C8C"/>
    <w:rsid w:val="0038394B"/>
    <w:rsid w:val="00C0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1479E-27A6-47B9-9619-2FFFE81B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71" w:lineRule="auto"/>
      <w:ind w:left="10" w:right="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right="68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2652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2676</Words>
  <Characters>15255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cp:lastModifiedBy>Учетная запись Майкрософт</cp:lastModifiedBy>
  <cp:revision>6</cp:revision>
  <cp:lastPrinted>2019-01-04T10:49:00Z</cp:lastPrinted>
  <dcterms:created xsi:type="dcterms:W3CDTF">2018-11-21T14:43:00Z</dcterms:created>
  <dcterms:modified xsi:type="dcterms:W3CDTF">2022-11-15T13:06:00Z</dcterms:modified>
</cp:coreProperties>
</file>